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5C6B" w14:textId="1049EEE0" w:rsidR="00D52602" w:rsidRPr="00DA5105" w:rsidRDefault="00D52602" w:rsidP="00DA5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05">
        <w:rPr>
          <w:rFonts w:ascii="Times New Roman" w:hAnsi="Times New Roman" w:cs="Times New Roman"/>
          <w:b/>
          <w:sz w:val="24"/>
          <w:szCs w:val="24"/>
        </w:rPr>
        <w:t>DUYURU</w:t>
      </w:r>
      <w:r w:rsidR="005C1453">
        <w:rPr>
          <w:rFonts w:ascii="Times New Roman" w:hAnsi="Times New Roman" w:cs="Times New Roman"/>
          <w:b/>
          <w:sz w:val="24"/>
          <w:szCs w:val="24"/>
        </w:rPr>
        <w:t>-2</w:t>
      </w:r>
    </w:p>
    <w:p w14:paraId="2A632875" w14:textId="3913DF1B" w:rsidR="00DA5105" w:rsidRPr="00DA5105" w:rsidRDefault="00DA5105" w:rsidP="00DA5105">
      <w:pPr>
        <w:shd w:val="clear" w:color="auto" w:fill="FFFFFF"/>
        <w:spacing w:after="30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 w:rsidRPr="00DA51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Türkiye Cumhuriyeti Kimlik Kartı İle Elektronik Kimlik Doğrulama Yöntemi</w:t>
      </w:r>
    </w:p>
    <w:p w14:paraId="5D9CBA25" w14:textId="609E0CEF" w:rsidR="00DA5105" w:rsidRPr="00DA5105" w:rsidRDefault="00DA5105" w:rsidP="00DA5105">
      <w:pPr>
        <w:shd w:val="clear" w:color="auto" w:fill="FFFFFF"/>
        <w:spacing w:after="30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  <w:r w:rsidRPr="00DA51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(</w:t>
      </w:r>
      <w:proofErr w:type="spellStart"/>
      <w:r w:rsidRPr="00DA51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Biyometrik</w:t>
      </w:r>
      <w:proofErr w:type="spellEnd"/>
      <w:r w:rsidRPr="00DA51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 xml:space="preserve"> Kimlik Doğrulama Sistemi)</w:t>
      </w:r>
    </w:p>
    <w:p w14:paraId="0CB62655" w14:textId="77777777" w:rsidR="00AE2CDD" w:rsidRPr="00DA5105" w:rsidRDefault="00AE2CDD" w:rsidP="00D526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A4C3D" w14:textId="75E99E78" w:rsidR="00594C23" w:rsidRPr="00D660F0" w:rsidRDefault="00594C23" w:rsidP="00594C23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 w:rsidRPr="00D660F0">
        <w:rPr>
          <w:rFonts w:ascii="Arial" w:hAnsi="Arial" w:cs="Arial"/>
        </w:rPr>
        <w:t>Kurumumuz Yönetim Kurulu tarafından alınan karar doğrultusunda; Kurumumuz sistemleri ile uyumlu, mer’i mevzuata ve ulusal/uluslararası standartlara uygun, kullanım ve uygulama kolaylığı yüksek, kişisel verilerin korunması noktasında güvenilir ve Türkiye Cumhuriyeti Kimlik Kartı Elektronik Kimlik Doğrulama Sistemi Yönetmeliği kapsamında </w:t>
      </w:r>
      <w:r w:rsidRPr="00D660F0">
        <w:rPr>
          <w:i/>
          <w:iCs/>
        </w:rPr>
        <w:t>“Türkiye Cumhuriyeti Kimlik Kartı ile Elektronik Kimlik Doğrulama”</w:t>
      </w:r>
      <w:r w:rsidRPr="00D660F0">
        <w:rPr>
          <w:rFonts w:ascii="Arial" w:hAnsi="Arial" w:cs="Arial"/>
        </w:rPr>
        <w:t> yöntemi, Ankara ilinde faaliyet gösteren özel sağlık hizmeti sunucularında 1</w:t>
      </w:r>
      <w:r w:rsidR="00D23D2F" w:rsidRPr="00D660F0">
        <w:rPr>
          <w:rFonts w:ascii="Arial" w:hAnsi="Arial" w:cs="Arial"/>
        </w:rPr>
        <w:t>5</w:t>
      </w:r>
      <w:r w:rsidR="00D660F0">
        <w:rPr>
          <w:rFonts w:ascii="Arial" w:hAnsi="Arial" w:cs="Arial"/>
        </w:rPr>
        <w:t>.</w:t>
      </w:r>
      <w:r w:rsidRPr="00D660F0">
        <w:rPr>
          <w:rFonts w:ascii="Arial" w:hAnsi="Arial" w:cs="Arial"/>
        </w:rPr>
        <w:t>08</w:t>
      </w:r>
      <w:r w:rsidR="00D660F0">
        <w:rPr>
          <w:rFonts w:ascii="Arial" w:hAnsi="Arial" w:cs="Arial"/>
        </w:rPr>
        <w:t>.</w:t>
      </w:r>
      <w:r w:rsidRPr="00D660F0">
        <w:rPr>
          <w:rFonts w:ascii="Arial" w:hAnsi="Arial" w:cs="Arial"/>
        </w:rPr>
        <w:t>2024 tarihi itibari ile 1 aylık süre ile pilot olarak uygulanaca</w:t>
      </w:r>
      <w:r w:rsidR="00D70D2D" w:rsidRPr="00D660F0">
        <w:rPr>
          <w:rFonts w:ascii="Arial" w:hAnsi="Arial" w:cs="Arial"/>
        </w:rPr>
        <w:t>ğı</w:t>
      </w:r>
      <w:r w:rsidR="00D23D2F" w:rsidRPr="00D660F0">
        <w:rPr>
          <w:rFonts w:ascii="Arial" w:hAnsi="Arial" w:cs="Arial"/>
        </w:rPr>
        <w:t>,</w:t>
      </w:r>
    </w:p>
    <w:p w14:paraId="695B6E8A" w14:textId="4E45585D" w:rsidR="00594C23" w:rsidRPr="00D660F0" w:rsidRDefault="00594C23" w:rsidP="00594C23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 w:rsidRPr="00D660F0">
        <w:rPr>
          <w:rFonts w:ascii="Arial" w:hAnsi="Arial" w:cs="Arial"/>
        </w:rPr>
        <w:t>Nüfus ve Vatandaşlık İşleri Genel Müdürlüğü WEB sayfasında yayımlanan, Kurumumuza başvuruda buluna</w:t>
      </w:r>
      <w:r w:rsidR="00F17EFB" w:rsidRPr="00D660F0">
        <w:rPr>
          <w:rFonts w:ascii="Arial" w:hAnsi="Arial" w:cs="Arial"/>
        </w:rPr>
        <w:t>n</w:t>
      </w:r>
      <w:r w:rsidRPr="00D660F0">
        <w:rPr>
          <w:rFonts w:ascii="Arial" w:hAnsi="Arial" w:cs="Arial"/>
        </w:rPr>
        <w:t xml:space="preserve"> ve Kurumumuz tarafından başvuruları onaylana</w:t>
      </w:r>
      <w:r w:rsidR="001755EA" w:rsidRPr="00D660F0">
        <w:rPr>
          <w:rFonts w:ascii="Arial" w:hAnsi="Arial" w:cs="Arial"/>
        </w:rPr>
        <w:t>cak olan</w:t>
      </w:r>
      <w:r w:rsidR="00F17EFB" w:rsidRPr="00D660F0">
        <w:rPr>
          <w:rFonts w:ascii="Arial" w:hAnsi="Arial" w:cs="Arial"/>
        </w:rPr>
        <w:t xml:space="preserve"> Kimlik Doğrulama Hizmet Sağlayıcıları</w:t>
      </w:r>
      <w:r w:rsidR="00D660F0" w:rsidRPr="00D660F0">
        <w:rPr>
          <w:rFonts w:ascii="Arial" w:hAnsi="Arial" w:cs="Arial"/>
        </w:rPr>
        <w:t>ndan</w:t>
      </w:r>
      <w:r w:rsidR="00F17EFB" w:rsidRPr="00D660F0">
        <w:rPr>
          <w:rFonts w:ascii="Arial" w:hAnsi="Arial" w:cs="Arial"/>
        </w:rPr>
        <w:t xml:space="preserve"> (KDHS) </w:t>
      </w:r>
      <w:r w:rsidRPr="00D660F0">
        <w:rPr>
          <w:rFonts w:ascii="Arial" w:hAnsi="Arial" w:cs="Arial"/>
        </w:rPr>
        <w:t>hizmet alabilecekler</w:t>
      </w:r>
      <w:r w:rsidR="00F17EFB" w:rsidRPr="00D660F0">
        <w:rPr>
          <w:rFonts w:ascii="Arial" w:hAnsi="Arial" w:cs="Arial"/>
        </w:rPr>
        <w:t>i</w:t>
      </w:r>
      <w:r w:rsidR="001600D5" w:rsidRPr="00D660F0">
        <w:rPr>
          <w:rFonts w:ascii="Arial" w:hAnsi="Arial" w:cs="Arial"/>
        </w:rPr>
        <w:t>,</w:t>
      </w:r>
      <w:r w:rsidR="00C51927" w:rsidRPr="00D660F0">
        <w:rPr>
          <w:rFonts w:ascii="Arial" w:hAnsi="Arial" w:cs="Arial"/>
        </w:rPr>
        <w:t xml:space="preserve"> anılan duyuru eki listede isimleri yer alan özel sağlık hizmet sunucularına</w:t>
      </w:r>
      <w:r w:rsidR="00F17EFB" w:rsidRPr="00D660F0">
        <w:rPr>
          <w:rFonts w:ascii="Arial" w:hAnsi="Arial" w:cs="Arial"/>
        </w:rPr>
        <w:t xml:space="preserve"> </w:t>
      </w:r>
      <w:r w:rsidR="005B064C" w:rsidRPr="00D660F0">
        <w:rPr>
          <w:rFonts w:ascii="Arial" w:hAnsi="Arial" w:cs="Arial"/>
        </w:rPr>
        <w:t xml:space="preserve">01.08.2024 tarihinde Kurum WEB Sitesinde </w:t>
      </w:r>
      <w:r w:rsidR="00F17EFB" w:rsidRPr="00D660F0">
        <w:rPr>
          <w:rFonts w:ascii="Arial" w:hAnsi="Arial" w:cs="Arial"/>
        </w:rPr>
        <w:t>duyurulmuş</w:t>
      </w:r>
      <w:r w:rsidR="00700F29" w:rsidRPr="00D660F0">
        <w:rPr>
          <w:rFonts w:ascii="Arial" w:hAnsi="Arial" w:cs="Arial"/>
        </w:rPr>
        <w:t>tu.</w:t>
      </w:r>
    </w:p>
    <w:p w14:paraId="2C963F07" w14:textId="76F87B46" w:rsidR="00700F29" w:rsidRPr="00D660F0" w:rsidRDefault="00D23D2F" w:rsidP="00700F29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 w:rsidRPr="00D660F0">
        <w:rPr>
          <w:rFonts w:ascii="Arial" w:hAnsi="Arial" w:cs="Arial"/>
        </w:rPr>
        <w:t xml:space="preserve">Bahse konu pilot uygulama, 19.08.2024 tarihinde başlatılacak olup, </w:t>
      </w:r>
      <w:r w:rsidR="00CD28CB" w:rsidRPr="00D660F0">
        <w:rPr>
          <w:rFonts w:ascii="Arial" w:hAnsi="Arial" w:cs="Arial"/>
        </w:rPr>
        <w:t>Kurumumuz</w:t>
      </w:r>
      <w:r w:rsidR="00066FF8" w:rsidRPr="00D660F0">
        <w:rPr>
          <w:rFonts w:ascii="Arial" w:hAnsi="Arial" w:cs="Arial"/>
        </w:rPr>
        <w:t>ca BKDS süreçlerine</w:t>
      </w:r>
      <w:r w:rsidR="00CD28CB" w:rsidRPr="00D660F0">
        <w:rPr>
          <w:rFonts w:ascii="Arial" w:hAnsi="Arial" w:cs="Arial"/>
        </w:rPr>
        <w:t xml:space="preserve"> yönelik hazırlanan</w:t>
      </w:r>
      <w:r w:rsidR="00700F29" w:rsidRPr="00D660F0">
        <w:rPr>
          <w:rFonts w:ascii="Arial" w:hAnsi="Arial" w:cs="Arial"/>
        </w:rPr>
        <w:t>;</w:t>
      </w:r>
    </w:p>
    <w:p w14:paraId="6BA6BB26" w14:textId="5D1F4323" w:rsidR="00F86968" w:rsidRPr="00D660F0" w:rsidRDefault="00CD28CB" w:rsidP="0086257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Fonts w:ascii="Arial" w:hAnsi="Arial" w:cs="Arial"/>
        </w:rPr>
      </w:pPr>
      <w:r w:rsidRPr="00D660F0">
        <w:rPr>
          <w:rFonts w:ascii="Arial" w:hAnsi="Arial" w:cs="Arial"/>
        </w:rPr>
        <w:t>Kılavuz</w:t>
      </w:r>
      <w:r w:rsidR="00066FF8" w:rsidRPr="00D660F0">
        <w:rPr>
          <w:rFonts w:ascii="Arial" w:hAnsi="Arial" w:cs="Arial"/>
        </w:rPr>
        <w:t xml:space="preserve"> </w:t>
      </w:r>
      <w:r w:rsidR="003D790E" w:rsidRPr="00D660F0">
        <w:rPr>
          <w:rFonts w:ascii="Arial" w:hAnsi="Arial" w:cs="Arial"/>
        </w:rPr>
        <w:t>ve Eki</w:t>
      </w:r>
      <w:r w:rsidR="00700F29" w:rsidRPr="00D660F0">
        <w:rPr>
          <w:rFonts w:ascii="Arial" w:hAnsi="Arial" w:cs="Arial"/>
        </w:rPr>
        <w:t>,</w:t>
      </w:r>
    </w:p>
    <w:p w14:paraId="19010D3E" w14:textId="05E10E63" w:rsidR="00700F29" w:rsidRPr="00D660F0" w:rsidRDefault="00F86968" w:rsidP="0086257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Fonts w:ascii="Arial" w:hAnsi="Arial" w:cs="Arial"/>
        </w:rPr>
      </w:pPr>
      <w:r w:rsidRPr="00D660F0">
        <w:rPr>
          <w:rFonts w:ascii="Arial" w:hAnsi="Arial" w:cs="Arial"/>
        </w:rPr>
        <w:t>Taahhütname ve Eki</w:t>
      </w:r>
    </w:p>
    <w:p w14:paraId="06679B23" w14:textId="77777777" w:rsidR="003303FD" w:rsidRPr="003303FD" w:rsidRDefault="003303FD" w:rsidP="005D2633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proofErr w:type="gramStart"/>
      <w:r w:rsidRPr="003303FD">
        <w:rPr>
          <w:rFonts w:ascii="Arial" w:hAnsi="Arial" w:cs="Arial"/>
        </w:rPr>
        <w:t>d</w:t>
      </w:r>
      <w:r w:rsidR="005D2633" w:rsidRPr="003303FD">
        <w:rPr>
          <w:rFonts w:ascii="Arial" w:hAnsi="Arial" w:cs="Arial"/>
        </w:rPr>
        <w:t>uyurumuz</w:t>
      </w:r>
      <w:proofErr w:type="gramEnd"/>
      <w:r w:rsidR="005D2633" w:rsidRPr="003303FD">
        <w:rPr>
          <w:rFonts w:ascii="Arial" w:hAnsi="Arial" w:cs="Arial"/>
        </w:rPr>
        <w:t xml:space="preserve"> ekinde yer almaktadır. </w:t>
      </w:r>
    </w:p>
    <w:p w14:paraId="3C290D05" w14:textId="4DE031B5" w:rsidR="005D2633" w:rsidRPr="003303FD" w:rsidRDefault="005D2633" w:rsidP="005D2633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 w:rsidRPr="003303FD">
        <w:rPr>
          <w:rFonts w:ascii="Arial" w:hAnsi="Arial" w:cs="Arial"/>
        </w:rPr>
        <w:t xml:space="preserve">Taahhütnameyi imzalayıp başvuru yapan </w:t>
      </w:r>
      <w:proofErr w:type="spellStart"/>
      <w:r w:rsidRPr="003303FD">
        <w:rPr>
          <w:rFonts w:ascii="Arial" w:hAnsi="Arial" w:cs="Arial"/>
        </w:rPr>
        <w:t>KDHS’lerin</w:t>
      </w:r>
      <w:proofErr w:type="spellEnd"/>
      <w:r w:rsidRPr="003303FD">
        <w:rPr>
          <w:rFonts w:ascii="Arial" w:hAnsi="Arial" w:cs="Arial"/>
        </w:rPr>
        <w:t xml:space="preserve"> başvuruları Hizmet Sunumu Genel Müdürlüğü tarafından değerlendirilip, Kurumumuz </w:t>
      </w:r>
      <w:r w:rsidR="003303FD" w:rsidRPr="003303FD">
        <w:rPr>
          <w:rFonts w:ascii="Arial" w:hAnsi="Arial" w:cs="Arial"/>
        </w:rPr>
        <w:t>WEB</w:t>
      </w:r>
      <w:r w:rsidRPr="003303FD">
        <w:rPr>
          <w:rFonts w:ascii="Arial" w:hAnsi="Arial" w:cs="Arial"/>
        </w:rPr>
        <w:t xml:space="preserve"> sayfasında yayımlanacaktır. Sağlık Hizmet Sunucuları duyurulan </w:t>
      </w:r>
      <w:proofErr w:type="spellStart"/>
      <w:r w:rsidRPr="003303FD">
        <w:rPr>
          <w:rFonts w:ascii="Arial" w:hAnsi="Arial" w:cs="Arial"/>
        </w:rPr>
        <w:t>KDHS’lerden</w:t>
      </w:r>
      <w:proofErr w:type="spellEnd"/>
      <w:r w:rsidRPr="003303FD">
        <w:rPr>
          <w:rFonts w:ascii="Arial" w:hAnsi="Arial" w:cs="Arial"/>
        </w:rPr>
        <w:t xml:space="preserve"> hizmet alabileceklerdir.</w:t>
      </w:r>
    </w:p>
    <w:p w14:paraId="73AC8EAE" w14:textId="17E41FE8" w:rsidR="00594C23" w:rsidRDefault="00EF54F5" w:rsidP="00594C23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 w:rsidRPr="00D660F0">
        <w:rPr>
          <w:rFonts w:ascii="Arial" w:hAnsi="Arial" w:cs="Arial"/>
        </w:rPr>
        <w:t>Ö</w:t>
      </w:r>
      <w:r w:rsidR="00594C23" w:rsidRPr="00D660F0">
        <w:rPr>
          <w:rFonts w:ascii="Arial" w:hAnsi="Arial" w:cs="Arial"/>
        </w:rPr>
        <w:t>nemle duyurulur.</w:t>
      </w:r>
    </w:p>
    <w:p w14:paraId="16D97CCC" w14:textId="270C41F0" w:rsidR="00E05956" w:rsidRPr="00DA5105" w:rsidRDefault="007B1482" w:rsidP="00594C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5956" w:rsidRPr="00DA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54A"/>
    <w:multiLevelType w:val="hybridMultilevel"/>
    <w:tmpl w:val="4F2E1D3C"/>
    <w:lvl w:ilvl="0" w:tplc="C890D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531D"/>
    <w:multiLevelType w:val="hybridMultilevel"/>
    <w:tmpl w:val="4A8C6042"/>
    <w:lvl w:ilvl="0" w:tplc="757E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F2326"/>
    <w:multiLevelType w:val="hybridMultilevel"/>
    <w:tmpl w:val="73B2E5AE"/>
    <w:lvl w:ilvl="0" w:tplc="AA68DBB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251983"/>
    <w:multiLevelType w:val="hybridMultilevel"/>
    <w:tmpl w:val="C52CAA16"/>
    <w:lvl w:ilvl="0" w:tplc="43DA6AE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43"/>
    <w:rsid w:val="00066FF8"/>
    <w:rsid w:val="000F60D2"/>
    <w:rsid w:val="0010453B"/>
    <w:rsid w:val="001600D5"/>
    <w:rsid w:val="001755EA"/>
    <w:rsid w:val="003303FD"/>
    <w:rsid w:val="00340E36"/>
    <w:rsid w:val="003867F2"/>
    <w:rsid w:val="003D790E"/>
    <w:rsid w:val="004352C5"/>
    <w:rsid w:val="00435B0B"/>
    <w:rsid w:val="00594C23"/>
    <w:rsid w:val="005B064C"/>
    <w:rsid w:val="005C1453"/>
    <w:rsid w:val="005D2633"/>
    <w:rsid w:val="00694FE0"/>
    <w:rsid w:val="006A03C8"/>
    <w:rsid w:val="00700F29"/>
    <w:rsid w:val="00791936"/>
    <w:rsid w:val="007B1482"/>
    <w:rsid w:val="00862575"/>
    <w:rsid w:val="009043D2"/>
    <w:rsid w:val="00956F43"/>
    <w:rsid w:val="00960185"/>
    <w:rsid w:val="00AB594D"/>
    <w:rsid w:val="00AE2CDD"/>
    <w:rsid w:val="00AF27F6"/>
    <w:rsid w:val="00C51927"/>
    <w:rsid w:val="00C537D9"/>
    <w:rsid w:val="00C87F55"/>
    <w:rsid w:val="00CC3184"/>
    <w:rsid w:val="00CD28CB"/>
    <w:rsid w:val="00D23D2F"/>
    <w:rsid w:val="00D47E2F"/>
    <w:rsid w:val="00D52602"/>
    <w:rsid w:val="00D660F0"/>
    <w:rsid w:val="00D70D2D"/>
    <w:rsid w:val="00DA5105"/>
    <w:rsid w:val="00EC4CE6"/>
    <w:rsid w:val="00EF54F5"/>
    <w:rsid w:val="00EF7E60"/>
    <w:rsid w:val="00F17EFB"/>
    <w:rsid w:val="00F23844"/>
    <w:rsid w:val="00F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F5EB"/>
  <w15:chartTrackingRefBased/>
  <w15:docId w15:val="{60F1705E-0C86-478B-ACFB-2073160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A51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3C8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DA510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94C2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ALKAN DEMIRTAS</dc:creator>
  <cp:keywords/>
  <dc:description/>
  <cp:lastModifiedBy>MITHAT SENER ISKENDEROGLU</cp:lastModifiedBy>
  <cp:revision>3</cp:revision>
  <cp:lastPrinted>2024-08-13T07:27:00Z</cp:lastPrinted>
  <dcterms:created xsi:type="dcterms:W3CDTF">2024-08-13T07:27:00Z</dcterms:created>
  <dcterms:modified xsi:type="dcterms:W3CDTF">2024-08-13T13:16:00Z</dcterms:modified>
</cp:coreProperties>
</file>